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方正小标宋_GBK" w:hAnsi="方正小标宋_GBK" w:cs="方正小标宋_GBK" w:eastAsia="方正小标宋_GBK"/>
          <w:color w:val="000000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6"/>
          <w:shd w:fill="auto" w:val="clear"/>
        </w:rPr>
        <w:t xml:space="preserve">广东省人民检察院第一批听证员</w:t>
      </w:r>
    </w:p>
    <w:p>
      <w:pPr>
        <w:spacing w:before="0" w:after="0" w:line="240"/>
        <w:ind w:right="0" w:left="0" w:firstLine="0"/>
        <w:jc w:val="center"/>
        <w:rPr>
          <w:rFonts w:ascii="方正小标宋_GBK" w:hAnsi="方正小标宋_GBK" w:cs="方正小标宋_GBK" w:eastAsia="方正小标宋_GBK"/>
          <w:color w:val="000000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6"/>
          <w:shd w:fill="auto" w:val="clear"/>
        </w:rPr>
        <w:t xml:space="preserve">拟任人选公示</w:t>
      </w:r>
    </w:p>
    <w:p>
      <w:pPr>
        <w:spacing w:before="0" w:after="0" w:line="560"/>
        <w:ind w:right="0" w:left="0" w:firstLine="0"/>
        <w:jc w:val="left"/>
        <w:rPr>
          <w:rFonts w:ascii="方正小标宋_GBK" w:hAnsi="方正小标宋_GBK" w:cs="方正小标宋_GBK" w:eastAsia="方正小标宋_GBK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640"/>
        <w:jc w:val="both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为更好发挥检察听证在助力法律监督、深化司法公开、促进司法公正、落实普法责任等方面的重要作用，根据《人民检察院审查案件听证工作规定》《人民检察院听证员库建设管理指导意见》等文件要求，经相关程序审定，拟选任王涛等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35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名同志为广东省人民检察院第一批听证员。现将听证员拟任名单予以公示，接受社会各界监督。公示期为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2022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年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7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8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日至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7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14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日，公示期间，如对公示的拟任人选有异议，请于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7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14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日前向广东省人民检察院反映。</w:t>
      </w:r>
    </w:p>
    <w:p>
      <w:pPr>
        <w:spacing w:before="0" w:after="0" w:line="240"/>
        <w:ind w:right="0" w:left="0" w:firstLine="640"/>
        <w:jc w:val="both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联系电话：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020-87118174  020-87118456</w:t>
      </w:r>
    </w:p>
    <w:p>
      <w:pPr>
        <w:spacing w:before="0" w:after="0" w:line="56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560"/>
        <w:ind w:right="0" w:left="0" w:firstLine="640"/>
        <w:jc w:val="left"/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附件：广东省人民检察院第一批听证员拟任人选名单</w:t>
      </w:r>
    </w:p>
    <w:p>
      <w:pPr>
        <w:spacing w:before="0" w:after="0" w:line="56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560"/>
        <w:ind w:right="0" w:left="0" w:firstLine="512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广东省人民检察院</w:t>
      </w:r>
    </w:p>
    <w:p>
      <w:pPr>
        <w:spacing w:before="0" w:after="0" w:line="240"/>
        <w:ind w:right="0" w:left="0" w:firstLine="51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2022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年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7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8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auto" w:val="clear"/>
        </w:rPr>
        <w:t xml:space="preserve">日</w:t>
      </w:r>
    </w:p>
    <w:p>
      <w:pPr>
        <w:spacing w:before="0" w:after="0" w:line="56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广东省人民检察院第一批听证员拟任人选公示</w:t>
      </w:r>
    </w:p>
    <w:p>
      <w:pPr>
        <w:spacing w:before="0" w:after="0" w:line="56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（按姓氏笔画排序）</w:t>
      </w:r>
    </w:p>
    <w:tbl>
      <w:tblPr/>
      <w:tblGrid>
        <w:gridCol w:w="940"/>
        <w:gridCol w:w="1515"/>
        <w:gridCol w:w="885"/>
        <w:gridCol w:w="5273"/>
      </w:tblGrid>
      <w:tr>
        <w:trPr>
          <w:trHeight w:val="68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序号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姓 名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性别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单位</w:t>
            </w:r>
          </w:p>
        </w:tc>
      </w:tr>
      <w:tr>
        <w:trPr>
          <w:trHeight w:val="80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王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涛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华南师范大学</w:t>
            </w:r>
          </w:p>
        </w:tc>
      </w:tr>
      <w:tr>
        <w:trPr>
          <w:trHeight w:val="80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叶竹盛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华南理工大学</w:t>
            </w:r>
          </w:p>
        </w:tc>
      </w:tr>
      <w:tr>
        <w:trPr>
          <w:trHeight w:val="120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李伯侨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暨南大学</w:t>
            </w:r>
          </w:p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广东金桥百信律师事务所</w:t>
            </w:r>
          </w:p>
        </w:tc>
      </w:tr>
      <w:tr>
        <w:trPr>
          <w:trHeight w:val="85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李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明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广州大学</w:t>
            </w:r>
          </w:p>
        </w:tc>
      </w:tr>
      <w:tr>
        <w:trPr>
          <w:trHeight w:val="90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李冬日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南方医科大学</w:t>
            </w:r>
          </w:p>
        </w:tc>
      </w:tr>
      <w:tr>
        <w:trPr>
          <w:trHeight w:val="85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李本富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南方医科大学</w:t>
            </w:r>
          </w:p>
        </w:tc>
      </w:tr>
      <w:tr>
        <w:trPr>
          <w:trHeight w:val="80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7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李挚萍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女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中山大学</w:t>
            </w:r>
          </w:p>
        </w:tc>
      </w:tr>
      <w:tr>
        <w:trPr>
          <w:trHeight w:val="80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成建定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中山大学</w:t>
            </w:r>
          </w:p>
        </w:tc>
      </w:tr>
      <w:tr>
        <w:trPr>
          <w:trHeight w:val="80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9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刘小山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中山大学</w:t>
            </w:r>
          </w:p>
        </w:tc>
      </w:tr>
      <w:tr>
        <w:trPr>
          <w:trHeight w:val="96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10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刘谞承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生态环境部华南环境科学研究所</w:t>
            </w:r>
          </w:p>
        </w:tc>
      </w:tr>
      <w:tr>
        <w:trPr>
          <w:trHeight w:val="89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11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乔东访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南方医科大学</w:t>
            </w:r>
          </w:p>
        </w:tc>
      </w:tr>
      <w:tr>
        <w:trPr>
          <w:trHeight w:val="90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12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庄晓贤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女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一二三健康管理咨询有限公司</w:t>
            </w:r>
          </w:p>
        </w:tc>
      </w:tr>
      <w:tr>
        <w:trPr>
          <w:trHeight w:val="81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13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张友好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华南理工大学</w:t>
            </w:r>
          </w:p>
        </w:tc>
      </w:tr>
      <w:tr>
        <w:trPr>
          <w:trHeight w:val="83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张长龙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广东金融学院</w:t>
            </w:r>
          </w:p>
        </w:tc>
      </w:tr>
      <w:tr>
        <w:trPr>
          <w:trHeight w:val="83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15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张学志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中山大学</w:t>
            </w:r>
          </w:p>
        </w:tc>
      </w:tr>
      <w:tr>
        <w:trPr>
          <w:trHeight w:val="85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16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杨建广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中山大学</w:t>
            </w:r>
          </w:p>
        </w:tc>
      </w:tr>
      <w:tr>
        <w:trPr>
          <w:trHeight w:val="97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17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欧阳春飞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广东省水文地质大队</w:t>
            </w:r>
          </w:p>
        </w:tc>
      </w:tr>
      <w:tr>
        <w:trPr>
          <w:trHeight w:val="100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18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易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皓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生态环境部华南环境科学研究所</w:t>
            </w:r>
          </w:p>
        </w:tc>
      </w:tr>
      <w:tr>
        <w:trPr>
          <w:trHeight w:val="94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19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郝新华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广东警官学院</w:t>
            </w:r>
          </w:p>
        </w:tc>
      </w:tr>
      <w:tr>
        <w:trPr>
          <w:trHeight w:val="89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胡充寒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广东外语外贸大学</w:t>
            </w:r>
          </w:p>
        </w:tc>
      </w:tr>
      <w:tr>
        <w:trPr>
          <w:trHeight w:val="89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21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郭小美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女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东莞市幸福人生公益服务中心</w:t>
            </w:r>
          </w:p>
        </w:tc>
      </w:tr>
      <w:tr>
        <w:trPr>
          <w:trHeight w:val="93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22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徐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瑄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女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暨南大学</w:t>
            </w:r>
          </w:p>
        </w:tc>
      </w:tr>
      <w:tr>
        <w:trPr>
          <w:trHeight w:val="95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23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徐松林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华南理工大学</w:t>
            </w:r>
          </w:p>
        </w:tc>
      </w:tr>
      <w:tr>
        <w:trPr>
          <w:trHeight w:val="98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24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徐静涛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南方医科大学</w:t>
            </w:r>
          </w:p>
        </w:tc>
      </w:tr>
      <w:tr>
        <w:trPr>
          <w:trHeight w:val="93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25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袁碧华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女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广州大学</w:t>
            </w:r>
          </w:p>
        </w:tc>
      </w:tr>
      <w:tr>
        <w:trPr>
          <w:trHeight w:val="94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26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贾学胜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暨南大学</w:t>
            </w:r>
          </w:p>
        </w:tc>
      </w:tr>
      <w:tr>
        <w:trPr>
          <w:trHeight w:val="93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27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贾晓光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女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广东警官学院</w:t>
            </w:r>
          </w:p>
        </w:tc>
      </w:tr>
      <w:tr>
        <w:trPr>
          <w:trHeight w:val="97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28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夏连虎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广州珠江职业技术学院</w:t>
            </w:r>
          </w:p>
        </w:tc>
      </w:tr>
      <w:tr>
        <w:trPr>
          <w:trHeight w:val="101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29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黄道建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生态环境部华南环境科学研究所</w:t>
            </w:r>
          </w:p>
        </w:tc>
      </w:tr>
      <w:tr>
        <w:trPr>
          <w:trHeight w:val="127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黄敏聪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广东省科技图书馆</w:t>
            </w:r>
          </w:p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（广东省科学院信息研究所）</w:t>
            </w:r>
          </w:p>
        </w:tc>
      </w:tr>
      <w:tr>
        <w:trPr>
          <w:trHeight w:val="92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31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黄祖娟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女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悦如初教育咨询服务公司</w:t>
            </w:r>
          </w:p>
        </w:tc>
      </w:tr>
      <w:tr>
        <w:trPr>
          <w:trHeight w:val="126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32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龚莉莉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女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东莞市谦悦新教育咨询有限公司</w:t>
            </w:r>
          </w:p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东莞市爸妈在线企业咨询有限公司</w:t>
            </w:r>
          </w:p>
        </w:tc>
      </w:tr>
      <w:tr>
        <w:trPr>
          <w:trHeight w:val="900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33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曾祥生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广东财经大学</w:t>
            </w:r>
          </w:p>
        </w:tc>
      </w:tr>
      <w:tr>
        <w:trPr>
          <w:trHeight w:val="94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34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彭真军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男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广东财经大学</w:t>
            </w:r>
          </w:p>
        </w:tc>
      </w:tr>
      <w:tr>
        <w:trPr>
          <w:trHeight w:val="965" w:hRule="auto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32"/>
                <w:shd w:fill="auto" w:val="clear"/>
              </w:rPr>
              <w:t xml:space="preserve">35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蔡立红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女</w:t>
            </w:r>
          </w:p>
        </w:tc>
        <w:tc>
          <w:tcPr>
            <w:tcW w:w="5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广东警官学院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